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 xml:space="preserve">предоставления информации </w:t>
      </w:r>
    </w:p>
    <w:p w:rsidR="00F10C1E" w:rsidRPr="00784852" w:rsidRDefault="00784852" w:rsidP="00F10C1E">
      <w:pPr>
        <w:jc w:val="center"/>
        <w:rPr>
          <w:b/>
          <w:bCs/>
          <w:u w:val="single"/>
        </w:rPr>
      </w:pPr>
      <w:r w:rsidRPr="00784852">
        <w:rPr>
          <w:b/>
          <w:bCs/>
          <w:u w:val="single"/>
        </w:rPr>
        <w:t xml:space="preserve">МБОУ «Херсоновская ООШ» </w:t>
      </w:r>
      <w:proofErr w:type="spellStart"/>
      <w:r w:rsidRPr="00784852">
        <w:rPr>
          <w:b/>
          <w:bCs/>
          <w:u w:val="single"/>
        </w:rPr>
        <w:t>Беляевского</w:t>
      </w:r>
      <w:proofErr w:type="spellEnd"/>
      <w:r w:rsidRPr="00784852">
        <w:rPr>
          <w:b/>
          <w:bCs/>
          <w:u w:val="single"/>
        </w:rPr>
        <w:t xml:space="preserve"> района Оренбургской области</w:t>
      </w:r>
    </w:p>
    <w:p w:rsidR="00F10C1E" w:rsidRPr="00635E3F" w:rsidRDefault="00F10C1E" w:rsidP="00F10C1E">
      <w:pPr>
        <w:jc w:val="center"/>
        <w:rPr>
          <w:bCs/>
          <w:sz w:val="18"/>
          <w:szCs w:val="18"/>
        </w:rPr>
      </w:pPr>
      <w:r w:rsidRPr="00635E3F">
        <w:rPr>
          <w:bCs/>
          <w:sz w:val="18"/>
          <w:szCs w:val="18"/>
        </w:rPr>
        <w:t>(наименование образовательной организации)</w:t>
      </w:r>
    </w:p>
    <w:p w:rsidR="00F12ED7" w:rsidRDefault="00F10C1E" w:rsidP="00F10C1E">
      <w:pPr>
        <w:jc w:val="center"/>
        <w:rPr>
          <w:b/>
          <w:bCs/>
        </w:rPr>
      </w:pPr>
      <w:r>
        <w:rPr>
          <w:b/>
          <w:bCs/>
        </w:rPr>
        <w:t>о реализации Плана действий по модернизации общего образования 2011-2015 годы</w:t>
      </w:r>
    </w:p>
    <w:p w:rsidR="00F12ED7" w:rsidRDefault="00F12ED7" w:rsidP="00F12ED7">
      <w:pPr>
        <w:jc w:val="center"/>
        <w:rPr>
          <w:b/>
          <w:bCs/>
        </w:rPr>
      </w:pPr>
      <w:r>
        <w:tab/>
      </w:r>
      <w:r w:rsidRPr="007E23D1">
        <w:rPr>
          <w:b/>
          <w:bCs/>
        </w:rPr>
        <w:t>(Распоряжение Правительства Российской Федерации от 7 сентября 2010 г. № 1507-р)</w:t>
      </w:r>
    </w:p>
    <w:p w:rsidR="00F10C1E" w:rsidRPr="00F12ED7" w:rsidRDefault="00F10C1E" w:rsidP="00F12ED7">
      <w:pPr>
        <w:tabs>
          <w:tab w:val="left" w:pos="6345"/>
        </w:tabs>
      </w:pPr>
    </w:p>
    <w:tbl>
      <w:tblPr>
        <w:tblpPr w:leftFromText="180" w:rightFromText="180" w:vertAnchor="page" w:horzAnchor="margin" w:tblpY="3976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3157"/>
        <w:gridCol w:w="2926"/>
        <w:gridCol w:w="4670"/>
        <w:gridCol w:w="3298"/>
      </w:tblGrid>
      <w:tr w:rsidR="00F10C1E" w:rsidRPr="00633492" w:rsidTr="00F12ED7">
        <w:trPr>
          <w:cantSplit/>
        </w:trPr>
        <w:tc>
          <w:tcPr>
            <w:tcW w:w="637" w:type="dxa"/>
          </w:tcPr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 xml:space="preserve">№ </w:t>
            </w:r>
            <w:proofErr w:type="spellStart"/>
            <w:proofErr w:type="gramStart"/>
            <w:r w:rsidRPr="00633492">
              <w:rPr>
                <w:bCs/>
                <w:iCs/>
              </w:rPr>
              <w:t>п</w:t>
            </w:r>
            <w:proofErr w:type="spellEnd"/>
            <w:proofErr w:type="gramEnd"/>
            <w:r w:rsidRPr="00633492">
              <w:rPr>
                <w:bCs/>
                <w:iCs/>
              </w:rPr>
              <w:t>/</w:t>
            </w:r>
            <w:proofErr w:type="spellStart"/>
            <w:r w:rsidRPr="00633492">
              <w:rPr>
                <w:bCs/>
                <w:iCs/>
              </w:rPr>
              <w:t>п</w:t>
            </w:r>
            <w:proofErr w:type="spellEnd"/>
          </w:p>
        </w:tc>
        <w:tc>
          <w:tcPr>
            <w:tcW w:w="3157" w:type="dxa"/>
          </w:tcPr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Мероприятия</w:t>
            </w:r>
          </w:p>
        </w:tc>
        <w:tc>
          <w:tcPr>
            <w:tcW w:w="2926" w:type="dxa"/>
          </w:tcPr>
          <w:p w:rsidR="00F10C1E" w:rsidRPr="00633492" w:rsidRDefault="00F10C1E" w:rsidP="00F12ED7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Планируемый результат</w:t>
            </w:r>
          </w:p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4670" w:type="dxa"/>
          </w:tcPr>
          <w:p w:rsidR="00F10C1E" w:rsidRPr="00633492" w:rsidRDefault="00F10C1E" w:rsidP="00F12ED7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Показатели выполнения</w:t>
            </w:r>
          </w:p>
          <w:p w:rsidR="00F10C1E" w:rsidRPr="00633492" w:rsidRDefault="00F10C1E" w:rsidP="00F12ED7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 (результат реализации мероприятия)</w:t>
            </w:r>
          </w:p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3298" w:type="dxa"/>
          </w:tcPr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Задачи на 2014 год</w:t>
            </w:r>
          </w:p>
        </w:tc>
      </w:tr>
      <w:tr w:rsidR="00F10C1E" w:rsidRPr="00633492" w:rsidTr="00F12ED7">
        <w:trPr>
          <w:cantSplit/>
        </w:trPr>
        <w:tc>
          <w:tcPr>
            <w:tcW w:w="14688" w:type="dxa"/>
            <w:gridSpan w:val="5"/>
          </w:tcPr>
          <w:p w:rsidR="00F10C1E" w:rsidRPr="00926A22" w:rsidRDefault="00F10C1E" w:rsidP="00F12ED7">
            <w:pPr>
              <w:jc w:val="center"/>
              <w:rPr>
                <w:b/>
                <w:bCs/>
              </w:rPr>
            </w:pPr>
            <w:r w:rsidRPr="00157850">
              <w:rPr>
                <w:b/>
                <w:bCs/>
              </w:rPr>
              <w:t xml:space="preserve">Направление </w:t>
            </w:r>
            <w:r w:rsidR="00926A22">
              <w:rPr>
                <w:b/>
                <w:bCs/>
              </w:rPr>
              <w:t>4</w:t>
            </w:r>
            <w:r w:rsidRPr="00157850">
              <w:rPr>
                <w:b/>
                <w:bCs/>
              </w:rPr>
              <w:t xml:space="preserve">. </w:t>
            </w:r>
            <w:r w:rsidR="00926A22">
              <w:t xml:space="preserve"> </w:t>
            </w:r>
            <w:r w:rsidR="00926A22" w:rsidRPr="00926A22">
              <w:rPr>
                <w:b/>
              </w:rPr>
              <w:t>Изменение школьной инфраструктуры.</w:t>
            </w:r>
          </w:p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</w:p>
        </w:tc>
      </w:tr>
      <w:tr w:rsidR="00F10C1E" w:rsidRPr="00633492" w:rsidTr="00F12ED7">
        <w:trPr>
          <w:cantSplit/>
        </w:trPr>
        <w:tc>
          <w:tcPr>
            <w:tcW w:w="637" w:type="dxa"/>
          </w:tcPr>
          <w:p w:rsidR="00F10C1E" w:rsidRPr="00157850" w:rsidRDefault="00F12ED7" w:rsidP="00F12ED7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0C1E" w:rsidRPr="00157850">
              <w:rPr>
                <w:b/>
                <w:bCs/>
              </w:rPr>
              <w:t xml:space="preserve">. </w:t>
            </w:r>
          </w:p>
        </w:tc>
        <w:tc>
          <w:tcPr>
            <w:tcW w:w="14051" w:type="dxa"/>
            <w:gridSpan w:val="4"/>
            <w:vAlign w:val="center"/>
          </w:tcPr>
          <w:p w:rsidR="00F12ED7" w:rsidRDefault="00F12ED7" w:rsidP="00F12E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Создание условий в </w:t>
            </w:r>
            <w:r w:rsidR="00BB6231">
              <w:rPr>
                <w:b/>
                <w:bCs/>
              </w:rPr>
              <w:t xml:space="preserve">общеобразовательном учреждении </w:t>
            </w:r>
            <w:r>
              <w:rPr>
                <w:b/>
                <w:bCs/>
              </w:rPr>
              <w:t>для реализации основных образовательных программ, обеспечивающих реализацию федеральных государственных образовательных стандартов общего образования</w:t>
            </w:r>
          </w:p>
          <w:p w:rsidR="00F10C1E" w:rsidRPr="00157850" w:rsidRDefault="00F10C1E" w:rsidP="00F12ED7">
            <w:pPr>
              <w:rPr>
                <w:b/>
                <w:bCs/>
              </w:rPr>
            </w:pPr>
          </w:p>
        </w:tc>
      </w:tr>
      <w:tr w:rsidR="00F10C1E" w:rsidRPr="00633492" w:rsidTr="00F12ED7">
        <w:trPr>
          <w:cantSplit/>
        </w:trPr>
        <w:tc>
          <w:tcPr>
            <w:tcW w:w="637" w:type="dxa"/>
          </w:tcPr>
          <w:p w:rsidR="00F10C1E" w:rsidRDefault="00F10C1E" w:rsidP="00F12ED7">
            <w:pPr>
              <w:rPr>
                <w:bCs/>
              </w:rPr>
            </w:pPr>
            <w:r>
              <w:rPr>
                <w:bCs/>
              </w:rPr>
              <w:t>а)</w:t>
            </w:r>
          </w:p>
        </w:tc>
        <w:tc>
          <w:tcPr>
            <w:tcW w:w="3157" w:type="dxa"/>
            <w:vAlign w:val="center"/>
          </w:tcPr>
          <w:p w:rsidR="00F12ED7" w:rsidRPr="00F12ED7" w:rsidRDefault="00F12ED7" w:rsidP="00F12ED7">
            <w:pPr>
              <w:spacing w:line="240" w:lineRule="atLeast"/>
              <w:ind w:right="-57"/>
            </w:pPr>
            <w:r>
              <w:t>В</w:t>
            </w:r>
            <w:r w:rsidRPr="00F12ED7">
              <w:t xml:space="preserve">недрение современных архитектурных и дизайнерских решений в школьных зданиях </w:t>
            </w:r>
          </w:p>
          <w:p w:rsidR="00F10C1E" w:rsidRPr="00157850" w:rsidRDefault="00F10C1E" w:rsidP="00F12ED7">
            <w:pPr>
              <w:rPr>
                <w:bCs/>
              </w:rPr>
            </w:pPr>
          </w:p>
        </w:tc>
        <w:tc>
          <w:tcPr>
            <w:tcW w:w="2926" w:type="dxa"/>
            <w:vAlign w:val="center"/>
          </w:tcPr>
          <w:p w:rsidR="00F10C1E" w:rsidRDefault="00F10C1E" w:rsidP="00F12ED7">
            <w:pPr>
              <w:rPr>
                <w:bCs/>
              </w:rPr>
            </w:pPr>
          </w:p>
        </w:tc>
        <w:tc>
          <w:tcPr>
            <w:tcW w:w="4670" w:type="dxa"/>
            <w:vAlign w:val="center"/>
          </w:tcPr>
          <w:p w:rsidR="00F10C1E" w:rsidRDefault="00F10C1E" w:rsidP="00F12ED7">
            <w:pPr>
              <w:rPr>
                <w:bCs/>
              </w:rPr>
            </w:pPr>
          </w:p>
        </w:tc>
        <w:tc>
          <w:tcPr>
            <w:tcW w:w="3298" w:type="dxa"/>
          </w:tcPr>
          <w:p w:rsidR="00F10C1E" w:rsidRPr="007E23D1" w:rsidRDefault="00784852" w:rsidP="00F12ED7">
            <w:pPr>
              <w:rPr>
                <w:bCs/>
              </w:rPr>
            </w:pPr>
            <w:r>
              <w:rPr>
                <w:bCs/>
              </w:rPr>
              <w:t>Поддержание хорошего внешнего вида здания, путем регулярного ухода за ним со стороны обслуживающего персонала и контроля со стороны руководства школы.</w:t>
            </w:r>
          </w:p>
        </w:tc>
      </w:tr>
      <w:tr w:rsidR="00F10C1E" w:rsidRPr="00633492" w:rsidTr="00F12ED7">
        <w:trPr>
          <w:cantSplit/>
        </w:trPr>
        <w:tc>
          <w:tcPr>
            <w:tcW w:w="637" w:type="dxa"/>
          </w:tcPr>
          <w:p w:rsidR="00F10C1E" w:rsidRDefault="00F10C1E" w:rsidP="00F12ED7">
            <w:pPr>
              <w:rPr>
                <w:bCs/>
              </w:rPr>
            </w:pPr>
            <w:r>
              <w:rPr>
                <w:bCs/>
              </w:rPr>
              <w:t>б)</w:t>
            </w:r>
          </w:p>
        </w:tc>
        <w:tc>
          <w:tcPr>
            <w:tcW w:w="3157" w:type="dxa"/>
            <w:vAlign w:val="center"/>
          </w:tcPr>
          <w:p w:rsidR="00F10C1E" w:rsidRPr="00F12ED7" w:rsidRDefault="00F12ED7" w:rsidP="00F12ED7">
            <w:pPr>
              <w:rPr>
                <w:bCs/>
              </w:rPr>
            </w:pPr>
            <w:r w:rsidRPr="00F12ED7">
              <w:t>Развитие сетевого взаимодействия образовательных учреждений, обеспечивающих обучение детей с ограниченными возможностями здоровья</w:t>
            </w:r>
          </w:p>
        </w:tc>
        <w:tc>
          <w:tcPr>
            <w:tcW w:w="2926" w:type="dxa"/>
            <w:vAlign w:val="center"/>
          </w:tcPr>
          <w:p w:rsidR="00F10C1E" w:rsidRDefault="00F10C1E" w:rsidP="00F12ED7">
            <w:pPr>
              <w:rPr>
                <w:bCs/>
              </w:rPr>
            </w:pPr>
          </w:p>
        </w:tc>
        <w:tc>
          <w:tcPr>
            <w:tcW w:w="4670" w:type="dxa"/>
            <w:vAlign w:val="center"/>
          </w:tcPr>
          <w:p w:rsidR="00F10C1E" w:rsidRDefault="00F10C1E" w:rsidP="00F12ED7">
            <w:pPr>
              <w:rPr>
                <w:bCs/>
              </w:rPr>
            </w:pPr>
          </w:p>
        </w:tc>
        <w:tc>
          <w:tcPr>
            <w:tcW w:w="3298" w:type="dxa"/>
          </w:tcPr>
          <w:p w:rsidR="00F10C1E" w:rsidRPr="007E23D1" w:rsidRDefault="00F10C1E" w:rsidP="00F12ED7">
            <w:pPr>
              <w:rPr>
                <w:bCs/>
              </w:rPr>
            </w:pPr>
          </w:p>
        </w:tc>
      </w:tr>
      <w:tr w:rsidR="00F10C1E" w:rsidRPr="00633492" w:rsidTr="00F12ED7">
        <w:trPr>
          <w:cantSplit/>
        </w:trPr>
        <w:tc>
          <w:tcPr>
            <w:tcW w:w="637" w:type="dxa"/>
          </w:tcPr>
          <w:p w:rsidR="00F10C1E" w:rsidRDefault="00F10C1E" w:rsidP="00F12ED7">
            <w:pPr>
              <w:rPr>
                <w:bCs/>
              </w:rPr>
            </w:pPr>
            <w:r>
              <w:rPr>
                <w:bCs/>
              </w:rPr>
              <w:t>в)</w:t>
            </w:r>
          </w:p>
        </w:tc>
        <w:tc>
          <w:tcPr>
            <w:tcW w:w="3157" w:type="dxa"/>
            <w:vAlign w:val="center"/>
          </w:tcPr>
          <w:p w:rsidR="00F10C1E" w:rsidRPr="00157850" w:rsidRDefault="00F12ED7" w:rsidP="00F12ED7">
            <w:pPr>
              <w:spacing w:line="240" w:lineRule="atLeast"/>
              <w:ind w:left="-57" w:right="-57"/>
              <w:rPr>
                <w:bCs/>
              </w:rPr>
            </w:pPr>
            <w:r w:rsidRPr="00F12ED7">
              <w:t>Развитие дистанционного образования</w:t>
            </w:r>
          </w:p>
        </w:tc>
        <w:tc>
          <w:tcPr>
            <w:tcW w:w="2926" w:type="dxa"/>
            <w:vAlign w:val="center"/>
          </w:tcPr>
          <w:p w:rsidR="00F10C1E" w:rsidRDefault="00F10C1E" w:rsidP="00F12ED7">
            <w:pPr>
              <w:rPr>
                <w:bCs/>
              </w:rPr>
            </w:pPr>
          </w:p>
        </w:tc>
        <w:tc>
          <w:tcPr>
            <w:tcW w:w="4670" w:type="dxa"/>
            <w:vAlign w:val="center"/>
          </w:tcPr>
          <w:p w:rsidR="00F10C1E" w:rsidRDefault="00F10C1E" w:rsidP="00F12ED7">
            <w:pPr>
              <w:rPr>
                <w:bCs/>
              </w:rPr>
            </w:pPr>
          </w:p>
        </w:tc>
        <w:tc>
          <w:tcPr>
            <w:tcW w:w="3298" w:type="dxa"/>
          </w:tcPr>
          <w:p w:rsidR="00F10C1E" w:rsidRPr="007E23D1" w:rsidRDefault="00F10C1E" w:rsidP="00F12ED7">
            <w:pPr>
              <w:rPr>
                <w:bCs/>
              </w:rPr>
            </w:pPr>
          </w:p>
        </w:tc>
      </w:tr>
    </w:tbl>
    <w:p w:rsidR="00635E3F" w:rsidRPr="00EC6F48" w:rsidRDefault="00635E3F" w:rsidP="00EC6F48">
      <w:pPr>
        <w:rPr>
          <w:b/>
          <w:bCs/>
        </w:rPr>
      </w:pPr>
    </w:p>
    <w:p w:rsidR="00635E3F" w:rsidRDefault="00635E3F" w:rsidP="00635E3F">
      <w:pPr>
        <w:rPr>
          <w:lang w:val="en-US"/>
        </w:rPr>
      </w:pPr>
    </w:p>
    <w:p w:rsidR="00635E3F" w:rsidRDefault="00635E3F" w:rsidP="00635E3F">
      <w:pPr>
        <w:rPr>
          <w:lang w:val="en-US"/>
        </w:rPr>
      </w:pPr>
    </w:p>
    <w:p w:rsidR="00635E3F" w:rsidRPr="00635E3F" w:rsidRDefault="00635E3F" w:rsidP="00635E3F">
      <w:pPr>
        <w:rPr>
          <w:lang w:val="en-US"/>
        </w:rPr>
      </w:pPr>
    </w:p>
    <w:p w:rsidR="00635E3F" w:rsidRPr="00635E3F" w:rsidRDefault="00635E3F" w:rsidP="00635E3F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3F" w:rsidRDefault="00635E3F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Нормативная база образовательная (перечень документов с реквизитами документов)</w:t>
            </w:r>
            <w:r>
              <w:rPr>
                <w:b/>
                <w:bCs/>
                <w:lang w:eastAsia="en-US"/>
              </w:rPr>
              <w:t>:</w:t>
            </w: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Default="00635E3F">
            <w:pPr>
              <w:jc w:val="both"/>
              <w:rPr>
                <w:u w:val="single"/>
                <w:lang w:eastAsia="en-US"/>
              </w:rPr>
            </w:pP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3F" w:rsidRDefault="00635E3F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Информация о выполнении плана по реализации НОИ «ННШ» за 2013 год:</w:t>
            </w:r>
          </w:p>
        </w:tc>
      </w:tr>
      <w:tr w:rsidR="00635E3F" w:rsidTr="00635E3F">
        <w:trPr>
          <w:trHeight w:val="2355"/>
        </w:trPr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Default="00635E3F">
            <w:pPr>
              <w:ind w:firstLine="709"/>
              <w:rPr>
                <w:u w:val="single"/>
                <w:lang w:eastAsia="en-US"/>
              </w:rPr>
            </w:pP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3F" w:rsidRDefault="00635E3F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Эффекты реализации направления в 2013 году:</w:t>
            </w: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Pr="0044053F" w:rsidRDefault="0044053F">
            <w:pPr>
              <w:rPr>
                <w:sz w:val="24"/>
                <w:szCs w:val="24"/>
                <w:u w:val="single"/>
                <w:lang w:eastAsia="en-US"/>
              </w:rPr>
            </w:pPr>
            <w:r w:rsidRPr="0044053F">
              <w:rPr>
                <w:sz w:val="24"/>
                <w:szCs w:val="24"/>
              </w:rPr>
              <w:t>90% учителей уверенно пользуются компьютером</w:t>
            </w: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3F" w:rsidRDefault="00635E3F">
            <w:pPr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Проблемные вопросы реализации направления:</w:t>
            </w: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Default="00635E3F">
            <w:pPr>
              <w:spacing w:line="360" w:lineRule="auto"/>
              <w:jc w:val="both"/>
              <w:outlineLvl w:val="1"/>
              <w:rPr>
                <w:color w:val="FF0000"/>
                <w:lang w:eastAsia="en-US"/>
              </w:rPr>
            </w:pPr>
          </w:p>
        </w:tc>
      </w:tr>
      <w:tr w:rsidR="00635E3F" w:rsidTr="00635E3F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3F" w:rsidRDefault="00635E3F">
            <w:pPr>
              <w:spacing w:line="360" w:lineRule="auto"/>
              <w:jc w:val="center"/>
              <w:outlineLvl w:val="1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Задачи и планируемые показатели на следующий год по реализации направления:</w:t>
            </w:r>
          </w:p>
        </w:tc>
      </w:tr>
      <w:tr w:rsidR="00635E3F" w:rsidTr="00635E3F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F" w:rsidRPr="0044053F" w:rsidRDefault="0044053F" w:rsidP="0044053F">
            <w:pPr>
              <w:jc w:val="both"/>
              <w:outlineLvl w:val="0"/>
              <w:rPr>
                <w:sz w:val="24"/>
                <w:szCs w:val="24"/>
              </w:rPr>
            </w:pPr>
            <w:r w:rsidRPr="0044053F">
              <w:rPr>
                <w:sz w:val="24"/>
                <w:szCs w:val="24"/>
              </w:rPr>
              <w:t>Постоянное обновление школьного сайта</w:t>
            </w:r>
            <w:r>
              <w:rPr>
                <w:sz w:val="24"/>
                <w:szCs w:val="24"/>
              </w:rPr>
              <w:t>.</w:t>
            </w:r>
          </w:p>
          <w:p w:rsidR="00635E3F" w:rsidRDefault="0044053F" w:rsidP="0044053F">
            <w:pPr>
              <w:spacing w:line="360" w:lineRule="auto"/>
              <w:ind w:firstLine="709"/>
              <w:jc w:val="both"/>
              <w:outlineLvl w:val="1"/>
              <w:rPr>
                <w:color w:val="FF0000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Default="00635E3F">
            <w:pPr>
              <w:spacing w:line="360" w:lineRule="auto"/>
              <w:jc w:val="both"/>
              <w:outlineLvl w:val="1"/>
              <w:rPr>
                <w:color w:val="FF0000"/>
                <w:lang w:eastAsia="en-US"/>
              </w:rPr>
            </w:pPr>
          </w:p>
        </w:tc>
      </w:tr>
      <w:tr w:rsidR="00635E3F" w:rsidTr="00635E3F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Pr="0044053F" w:rsidRDefault="0044053F" w:rsidP="0044053F">
            <w:pPr>
              <w:spacing w:line="276" w:lineRule="auto"/>
              <w:jc w:val="both"/>
              <w:outlineLvl w:val="1"/>
              <w:rPr>
                <w:color w:val="FF0000"/>
                <w:sz w:val="24"/>
                <w:szCs w:val="24"/>
                <w:lang w:eastAsia="en-US"/>
              </w:rPr>
            </w:pPr>
            <w:r w:rsidRPr="0044053F">
              <w:rPr>
                <w:sz w:val="24"/>
                <w:szCs w:val="24"/>
              </w:rPr>
              <w:t>Всестороннее и эффективное использование образовательных ресурсов Интернет в учебном процессе 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3F" w:rsidRPr="0044053F" w:rsidRDefault="0044053F">
            <w:pPr>
              <w:spacing w:line="360" w:lineRule="auto"/>
              <w:jc w:val="both"/>
              <w:outlineLvl w:val="1"/>
              <w:rPr>
                <w:color w:val="0D0D0D" w:themeColor="text1" w:themeTint="F2"/>
                <w:lang w:eastAsia="en-US"/>
              </w:rPr>
            </w:pPr>
            <w:r w:rsidRPr="0044053F">
              <w:rPr>
                <w:color w:val="0D0D0D" w:themeColor="text1" w:themeTint="F2"/>
                <w:lang w:eastAsia="en-US"/>
              </w:rPr>
              <w:t>Повышение мотивации и качества знаний учащихся.</w:t>
            </w:r>
          </w:p>
        </w:tc>
      </w:tr>
    </w:tbl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C149A0" w:rsidP="00635E3F">
      <w:r>
        <w:t xml:space="preserve"> </w:t>
      </w:r>
    </w:p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635E3F" w:rsidRPr="00635E3F" w:rsidRDefault="00635E3F" w:rsidP="00635E3F"/>
    <w:p w:rsidR="00F10C1E" w:rsidRPr="00635E3F" w:rsidRDefault="00F10C1E" w:rsidP="00635E3F"/>
    <w:sectPr w:rsidR="00F10C1E" w:rsidRPr="00635E3F" w:rsidSect="00FE1A2C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10483"/>
    <w:multiLevelType w:val="hybridMultilevel"/>
    <w:tmpl w:val="A7E8F2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C1E"/>
    <w:rsid w:val="001F557A"/>
    <w:rsid w:val="002F1021"/>
    <w:rsid w:val="0034603E"/>
    <w:rsid w:val="00414A32"/>
    <w:rsid w:val="0044053F"/>
    <w:rsid w:val="004579E4"/>
    <w:rsid w:val="00481597"/>
    <w:rsid w:val="00635E3F"/>
    <w:rsid w:val="006F5BEC"/>
    <w:rsid w:val="007358A2"/>
    <w:rsid w:val="00784852"/>
    <w:rsid w:val="00926A22"/>
    <w:rsid w:val="00BB6231"/>
    <w:rsid w:val="00C149A0"/>
    <w:rsid w:val="00CA7B44"/>
    <w:rsid w:val="00EC6F48"/>
    <w:rsid w:val="00F10C1E"/>
    <w:rsid w:val="00F12ED7"/>
    <w:rsid w:val="00FE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E761C-FD6E-4D7B-835F-6271A771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12</cp:revision>
  <cp:lastPrinted>2014-01-24T07:03:00Z</cp:lastPrinted>
  <dcterms:created xsi:type="dcterms:W3CDTF">2014-01-14T09:41:00Z</dcterms:created>
  <dcterms:modified xsi:type="dcterms:W3CDTF">2014-01-26T10:29:00Z</dcterms:modified>
</cp:coreProperties>
</file>